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right" w:pos="9638"/>
        </w:tabs>
        <w:spacing w:line="264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Ihr Name</w:t>
      </w:r>
      <w:r>
        <w:rPr>
          <w:b w:val="1"/>
          <w:bCs w:val="1"/>
          <w:sz w:val="20"/>
          <w:szCs w:val="20"/>
        </w:rPr>
        <w:tab/>
      </w:r>
      <w:r>
        <w:rPr>
          <w:b w:val="1"/>
          <w:bCs w:val="1"/>
          <w:sz w:val="20"/>
          <w:szCs w:val="20"/>
          <w:rtl w:val="0"/>
          <w:lang w:val="de-DE"/>
        </w:rPr>
        <w:t>Name Ihrer Arbeitslosenkasse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Ihre Adresse</w:t>
      </w:r>
      <w:r>
        <w:rPr>
          <w:sz w:val="20"/>
          <w:szCs w:val="20"/>
          <w:rtl w:val="0"/>
          <w:lang w:val="fr-FR"/>
        </w:rPr>
        <w:tab/>
        <w:t>adresse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Postleitzahl und Ort</w:t>
      </w: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de-DE"/>
        </w:rPr>
        <w:t>Postleitzahl und Ort</w:t>
      </w:r>
    </w:p>
    <w:p>
      <w:pPr>
        <w:pStyle w:val="Corps"/>
        <w:tabs>
          <w:tab w:val="right" w:pos="9638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Corps"/>
        <w:tabs>
          <w:tab w:val="left" w:pos="5386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de-DE"/>
        </w:rPr>
        <w:t>Ort, Datum</w:t>
      </w:r>
    </w:p>
    <w:p>
      <w:pPr>
        <w:pStyle w:val="Corps"/>
        <w:spacing w:line="264" w:lineRule="auto"/>
        <w:rPr>
          <w:b w:val="1"/>
          <w:bCs w:val="1"/>
          <w:sz w:val="20"/>
          <w:szCs w:val="20"/>
        </w:rPr>
      </w:pPr>
    </w:p>
    <w:p>
      <w:pPr>
        <w:pStyle w:val="Corps"/>
        <w:spacing w:line="264" w:lineRule="auto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Unrechtm</w:t>
      </w:r>
      <w:r>
        <w:rPr>
          <w:b w:val="1"/>
          <w:bCs w:val="1"/>
          <w:sz w:val="20"/>
          <w:szCs w:val="20"/>
          <w:rtl w:val="0"/>
          <w:lang w:val="de-DE"/>
        </w:rPr>
        <w:t>äß</w:t>
      </w:r>
      <w:r>
        <w:rPr>
          <w:b w:val="1"/>
          <w:bCs w:val="1"/>
          <w:sz w:val="20"/>
          <w:szCs w:val="20"/>
          <w:rtl w:val="0"/>
          <w:lang w:val="de-DE"/>
        </w:rPr>
        <w:t>ige Verz</w:t>
      </w:r>
      <w:r>
        <w:rPr>
          <w:b w:val="1"/>
          <w:bCs w:val="1"/>
          <w:sz w:val="20"/>
          <w:szCs w:val="20"/>
          <w:rtl w:val="0"/>
          <w:lang w:val="sv-SE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gerung bei der Auszahlung meiner Arbeitslosenentsch</w:t>
      </w:r>
      <w:r>
        <w:rPr>
          <w:b w:val="1"/>
          <w:bCs w:val="1"/>
          <w:sz w:val="20"/>
          <w:szCs w:val="20"/>
          <w:rtl w:val="0"/>
        </w:rPr>
        <w:t>ä</w:t>
      </w:r>
      <w:r>
        <w:rPr>
          <w:b w:val="1"/>
          <w:bCs w:val="1"/>
          <w:sz w:val="20"/>
          <w:szCs w:val="20"/>
          <w:rtl w:val="0"/>
          <w:lang w:val="de-DE"/>
        </w:rPr>
        <w:t xml:space="preserve">digung </w:t>
      </w:r>
      <w:r>
        <w:rPr>
          <w:b w:val="1"/>
          <w:bCs w:val="1"/>
          <w:sz w:val="20"/>
          <w:szCs w:val="20"/>
          <w:rtl w:val="0"/>
        </w:rPr>
        <w:t xml:space="preserve">– </w:t>
      </w:r>
      <w:r>
        <w:rPr>
          <w:b w:val="1"/>
          <w:bCs w:val="1"/>
          <w:sz w:val="20"/>
          <w:szCs w:val="20"/>
          <w:rtl w:val="0"/>
          <w:lang w:val="de-DE"/>
        </w:rPr>
        <w:t>formelle Zahlungsaufforderung</w:t>
      </w:r>
    </w:p>
    <w:p>
      <w:pPr>
        <w:pStyle w:val="Corps"/>
        <w:spacing w:line="264" w:lineRule="auto"/>
        <w:jc w:val="both"/>
        <w:rPr>
          <w:b w:val="1"/>
          <w:bCs w:val="1"/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Sehr geehrte Damen und Herren,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ich erlaube mir, Ihnen wegen der erheblichen und anhaltenden Verz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gerung bei der Auszahlung meiner Arbeitslosenentsch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digung zu schreiben, auf die ich Anspruch habe und die mir bis heute noch nicht ausbezahlt wurde.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Ich habe mich k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rzlich an Ihre Schalter begeben, um Informationen und gegebenenfalls eine provisorische 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sung zu erhalten. Das Hauptb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ro war auf unbestimmte Zeit geschlossen, und das Nebenb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ro war mit einem aussergew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hnlich hohen Andrang konfrontiert, ohne dass den Versicherten ein klarer Termin oder eine konkrete 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sung mitgeteilt wurde. Die einzigen erhaltenen Informationen beschr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nkten sich darauf, dass man abwarten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sse, ohne weitere Pr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zisierung.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Ich erinnere daran, dass gem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 xml:space="preserve">ss Artikel 29 Absatz 1 der Bundesverfassung jede Person Anspruch darauf hat, dass ihre Angelegenheit innert angemessener Frist behandelt wird. Dieses Prinzip wird ebenfalls durch das Arbeitslosenversicherungsgesetz (AVIG) sowie durch das Bundesgesetz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ber den Allgemeinen Teil des Sozialversicherungsrechts (ATSG) garantiert, welche die Beh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rden zu einer sorgf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ltigen und loyalen Verwaltung der Sozialleistungen verpflichten.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Die derzeit geltend gemachten Informatikprobleme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 xml:space="preserve">nnen die Verwaltung nicht von ihrer Verpflichtung entbinden, die Auszahlung existenzieller Leistungen sicherzustellen und wirksame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bergangsl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sungen umzusetzen. Der Versicherte darf die finanziellen Folgen organisatorischer, technischer oder vertraglicher Entscheidungen, die ausschliesslich in den Verantwortungsbereich des Staates fallen, nicht tragen m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ssen.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In diesem Zusammenhang halte ich fest, dass das betroffene Informatiksystem eine erhebliche 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ffentliche Investition darstellt, deren Kosten gem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ss offiziell kommunizierten Informationen von rund 70 Millionen auf nahezu 200 Millionen Schweizer Franken angestiegen sind. Ohne einen besonderen Vorwurf zu erheben, verst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rkt eine solche Kosten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berschreitung die Anforderungen an Zuverl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ssigkeit, Dienstleistungskontinuit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t und den Schutz der Versicherten.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Die Verz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gerung der Auszahlung zwingt mich, laufende Verpflichtungen zu erf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 xml:space="preserve">llen, ohne 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ber die gesetzlich geschuldeten Leistungen zu verf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gen. Diese Situation kann zus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tzliche Kosten verursachen, die ausserhalb meines Einflussbereichs liegen (Bankzinsen, Mahn- oder Verzugsgeb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hren), welche ich mir vorbehalte zu dokumentieren und gegebenenfalls gem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ss geltendem Recht geltend zu machen, sollte sich die Verz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de-DE"/>
        </w:rPr>
        <w:t>gerung verl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</w:rPr>
        <w:t>ngern.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Hiermit ersuche ich Sie daher formell um:</w:t>
      </w:r>
    </w:p>
    <w:p>
      <w:pPr>
        <w:pStyle w:val="Corps"/>
        <w:numPr>
          <w:ilvl w:val="1"/>
          <w:numId w:val="2"/>
        </w:numPr>
        <w:spacing w:line="264" w:lineRule="auto"/>
        <w:jc w:val="both"/>
        <w:rPr>
          <w:sz w:val="20"/>
          <w:szCs w:val="20"/>
          <w:lang w:val="de-DE"/>
        </w:rPr>
      </w:pPr>
      <w:r>
        <w:rPr>
          <w:sz w:val="20"/>
          <w:szCs w:val="20"/>
          <w:rtl w:val="0"/>
          <w:lang w:val="de-DE"/>
        </w:rPr>
        <w:t>die unverz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gliche Auszahlung der mir zustehenden Arbeitslosenentsch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digung;</w:t>
      </w:r>
    </w:p>
    <w:p>
      <w:pPr>
        <w:pStyle w:val="Corps"/>
        <w:numPr>
          <w:ilvl w:val="1"/>
          <w:numId w:val="2"/>
        </w:numPr>
        <w:spacing w:line="264" w:lineRule="auto"/>
        <w:jc w:val="both"/>
        <w:rPr>
          <w:sz w:val="20"/>
          <w:szCs w:val="20"/>
          <w:lang w:val="de-DE"/>
        </w:rPr>
      </w:pPr>
      <w:r>
        <w:rPr>
          <w:sz w:val="20"/>
          <w:szCs w:val="20"/>
          <w:rtl w:val="0"/>
          <w:lang w:val="de-DE"/>
        </w:rPr>
        <w:t>ersatzweise den Erlass einer schriftlichen und begr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ndeten Verf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gung, welche die konkreten Modalit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ten der Nachzahlung sowie den voraussichtlichen Auszahlungstermin festlegt, unabh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ngig von der allgemein geltend gemachten Ursache der St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rung;</w:t>
      </w:r>
    </w:p>
    <w:p>
      <w:pPr>
        <w:pStyle w:val="Corps"/>
        <w:numPr>
          <w:ilvl w:val="1"/>
          <w:numId w:val="2"/>
        </w:numPr>
        <w:spacing w:line="264" w:lineRule="auto"/>
        <w:jc w:val="both"/>
        <w:rPr>
          <w:sz w:val="20"/>
          <w:szCs w:val="20"/>
          <w:lang w:val="de-DE"/>
        </w:rPr>
      </w:pPr>
      <w:r>
        <w:rPr>
          <w:sz w:val="20"/>
          <w:szCs w:val="20"/>
          <w:rtl w:val="0"/>
          <w:lang w:val="de-DE"/>
        </w:rPr>
        <w:t>sowie die Pr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fung meines Anspruchs auf Verzugszinsen gem</w:t>
      </w:r>
      <w:r>
        <w:rPr>
          <w:sz w:val="20"/>
          <w:szCs w:val="20"/>
          <w:rtl w:val="0"/>
        </w:rPr>
        <w:t>ä</w:t>
      </w:r>
      <w:r>
        <w:rPr>
          <w:sz w:val="20"/>
          <w:szCs w:val="20"/>
          <w:rtl w:val="0"/>
          <w:lang w:val="de-DE"/>
        </w:rPr>
        <w:t>ss Artikel 26 ATSG.</w:t>
      </w:r>
    </w:p>
    <w:p>
      <w:pPr>
        <w:pStyle w:val="Corps"/>
        <w:spacing w:line="264" w:lineRule="auto"/>
        <w:jc w:val="both"/>
        <w:rPr>
          <w:sz w:val="20"/>
          <w:szCs w:val="20"/>
        </w:rPr>
      </w:pPr>
    </w:p>
    <w:p>
      <w:pPr>
        <w:pStyle w:val="Corps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Sollte innert angemessener Frist keine Antwort oder Regularisierung erfolgen, sehe ich mich gezwungen, die nach geltendem Recht vorgesehenen administrativen und rechtlichen Schritte einzuleiten, um meine Rechte geltend zu machen.</w:t>
      </w:r>
    </w:p>
    <w:p>
      <w:pPr>
        <w:pStyle w:val="Corps"/>
        <w:spacing w:line="264" w:lineRule="auto"/>
        <w:jc w:val="both"/>
      </w:pPr>
      <w:r>
        <w:rPr>
          <w:sz w:val="20"/>
          <w:szCs w:val="20"/>
          <w:rtl w:val="0"/>
          <w:lang w:val="de-DE"/>
        </w:rPr>
        <w:t>Mit freundlichen Gr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de-DE"/>
        </w:rPr>
        <w:t>ssen</w:t>
      </w:r>
    </w:p>
    <w:sectPr>
      <w:headerReference w:type="default" r:id="rId4"/>
      <w:footerReference w:type="default" r:id="rId5"/>
      <w:pgSz w:w="11906" w:h="16838" w:orient="portrait"/>
      <w:pgMar w:top="567" w:right="850" w:bottom="850" w:left="1417" w:header="72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